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AB5BB" w14:textId="77777777" w:rsidR="002E28EA" w:rsidRPr="002E28EA" w:rsidRDefault="002E28EA" w:rsidP="002E28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2E28EA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Si comunica a tutti gli interessati che</w:t>
      </w:r>
    </w:p>
    <w:p w14:paraId="4DD3C4A3" w14:textId="77777777" w:rsidR="007351FD" w:rsidRDefault="00965E05" w:rsidP="002E28E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7"/>
          <w:szCs w:val="27"/>
          <w:lang w:eastAsia="it-IT"/>
        </w:rPr>
      </w:pPr>
      <w:r>
        <w:rPr>
          <w:rFonts w:ascii="Tahoma" w:eastAsia="Times New Roman" w:hAnsi="Tahoma" w:cs="Tahoma"/>
          <w:b/>
          <w:bCs/>
          <w:color w:val="222222"/>
          <w:sz w:val="27"/>
          <w:szCs w:val="27"/>
          <w:lang w:eastAsia="it-IT"/>
        </w:rPr>
        <w:t>Domenica 19 giugno</w:t>
      </w:r>
      <w:r w:rsidR="002E28EA" w:rsidRPr="002E28EA">
        <w:rPr>
          <w:rFonts w:ascii="Tahoma" w:eastAsia="Times New Roman" w:hAnsi="Tahoma" w:cs="Tahoma"/>
          <w:b/>
          <w:bCs/>
          <w:color w:val="222222"/>
          <w:sz w:val="27"/>
          <w:szCs w:val="27"/>
          <w:lang w:eastAsia="it-IT"/>
        </w:rPr>
        <w:t xml:space="preserve"> 202</w:t>
      </w:r>
      <w:r>
        <w:rPr>
          <w:rFonts w:ascii="Tahoma" w:eastAsia="Times New Roman" w:hAnsi="Tahoma" w:cs="Tahoma"/>
          <w:b/>
          <w:bCs/>
          <w:color w:val="222222"/>
          <w:sz w:val="27"/>
          <w:szCs w:val="27"/>
          <w:lang w:eastAsia="it-IT"/>
        </w:rPr>
        <w:t>2</w:t>
      </w:r>
      <w:r w:rsidR="002E28EA" w:rsidRPr="002E28EA">
        <w:rPr>
          <w:rFonts w:ascii="Tahoma" w:eastAsia="Times New Roman" w:hAnsi="Tahoma" w:cs="Tahoma"/>
          <w:b/>
          <w:bCs/>
          <w:color w:val="222222"/>
          <w:sz w:val="27"/>
          <w:szCs w:val="27"/>
          <w:lang w:eastAsia="it-IT"/>
        </w:rPr>
        <w:t xml:space="preserve"> dalle </w:t>
      </w:r>
      <w:r>
        <w:rPr>
          <w:rFonts w:ascii="Tahoma" w:eastAsia="Times New Roman" w:hAnsi="Tahoma" w:cs="Tahoma"/>
          <w:b/>
          <w:bCs/>
          <w:color w:val="222222"/>
          <w:sz w:val="27"/>
          <w:szCs w:val="27"/>
          <w:lang w:eastAsia="it-IT"/>
        </w:rPr>
        <w:t>ore 11,00</w:t>
      </w:r>
      <w:r w:rsidR="002E28EA" w:rsidRPr="002E28EA">
        <w:rPr>
          <w:rFonts w:ascii="Tahoma" w:eastAsia="Times New Roman" w:hAnsi="Tahoma" w:cs="Tahoma"/>
          <w:b/>
          <w:bCs/>
          <w:color w:val="222222"/>
          <w:sz w:val="27"/>
          <w:szCs w:val="27"/>
          <w:lang w:eastAsia="it-IT"/>
        </w:rPr>
        <w:t xml:space="preserve"> </w:t>
      </w:r>
    </w:p>
    <w:p w14:paraId="32839293" w14:textId="77777777" w:rsidR="007351FD" w:rsidRDefault="007351FD" w:rsidP="002E28E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27"/>
          <w:szCs w:val="27"/>
          <w:lang w:eastAsia="it-IT"/>
        </w:rPr>
      </w:pPr>
    </w:p>
    <w:p w14:paraId="2E0AB10B" w14:textId="41C8FB95" w:rsidR="007351FD" w:rsidRPr="00101AF9" w:rsidRDefault="007351FD" w:rsidP="002E28E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7"/>
          <w:szCs w:val="27"/>
          <w:lang w:eastAsia="it-IT"/>
        </w:rPr>
      </w:pPr>
      <w:r w:rsidRPr="00101AF9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 xml:space="preserve">Presso il locale “La </w:t>
      </w:r>
      <w:proofErr w:type="spellStart"/>
      <w:r w:rsidRPr="00101AF9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Trasanna</w:t>
      </w:r>
      <w:proofErr w:type="spellEnd"/>
      <w:r w:rsidRPr="00101AF9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”</w:t>
      </w:r>
      <w:r w:rsidR="00101AF9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, a</w:t>
      </w:r>
      <w:r w:rsidRPr="00101AF9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 xml:space="preserve"> Retrosi </w:t>
      </w:r>
      <w:r w:rsidR="00101AF9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(Amatrice – RI)</w:t>
      </w:r>
    </w:p>
    <w:p w14:paraId="2018FD63" w14:textId="77777777" w:rsidR="00101AF9" w:rsidRDefault="00101AF9" w:rsidP="002E28E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7"/>
          <w:szCs w:val="27"/>
          <w:lang w:eastAsia="it-IT"/>
        </w:rPr>
      </w:pPr>
    </w:p>
    <w:p w14:paraId="130A9563" w14:textId="0D491544" w:rsidR="002E28EA" w:rsidRDefault="002E28EA" w:rsidP="002E28E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7"/>
          <w:szCs w:val="27"/>
          <w:lang w:eastAsia="it-IT"/>
        </w:rPr>
      </w:pPr>
      <w:r w:rsidRPr="002E28EA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si terrà</w:t>
      </w:r>
    </w:p>
    <w:p w14:paraId="47C18E8B" w14:textId="77777777" w:rsidR="00101AF9" w:rsidRPr="002E28EA" w:rsidRDefault="00101AF9" w:rsidP="002E28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</w:p>
    <w:p w14:paraId="1811B143" w14:textId="77777777" w:rsidR="002E28EA" w:rsidRPr="002E28EA" w:rsidRDefault="002E28EA" w:rsidP="002E28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2E28EA">
        <w:rPr>
          <w:rFonts w:ascii="Tahoma" w:eastAsia="Times New Roman" w:hAnsi="Tahoma" w:cs="Tahoma"/>
          <w:b/>
          <w:bCs/>
          <w:color w:val="222222"/>
          <w:sz w:val="27"/>
          <w:szCs w:val="27"/>
          <w:lang w:eastAsia="it-IT"/>
        </w:rPr>
        <w:t xml:space="preserve">L’ASSEMBLEA DEI SOCI DELLA “Pro Retrosi – SMS – </w:t>
      </w:r>
      <w:proofErr w:type="gramStart"/>
      <w:r w:rsidRPr="002E28EA">
        <w:rPr>
          <w:rFonts w:ascii="Tahoma" w:eastAsia="Times New Roman" w:hAnsi="Tahoma" w:cs="Tahoma"/>
          <w:b/>
          <w:bCs/>
          <w:color w:val="222222"/>
          <w:sz w:val="27"/>
          <w:szCs w:val="27"/>
          <w:lang w:eastAsia="it-IT"/>
        </w:rPr>
        <w:t>ONLUS“</w:t>
      </w:r>
      <w:proofErr w:type="gramEnd"/>
    </w:p>
    <w:p w14:paraId="2D43A31C" w14:textId="77777777" w:rsidR="007351FD" w:rsidRDefault="007351FD" w:rsidP="002E28E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7"/>
          <w:szCs w:val="27"/>
          <w:u w:val="single"/>
          <w:lang w:eastAsia="it-IT"/>
        </w:rPr>
      </w:pPr>
    </w:p>
    <w:p w14:paraId="79CA16F3" w14:textId="6B36B827" w:rsidR="002E28EA" w:rsidRPr="002E28EA" w:rsidRDefault="002E28EA" w:rsidP="002E28E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2E28EA">
        <w:rPr>
          <w:rFonts w:ascii="Tahoma" w:eastAsia="Times New Roman" w:hAnsi="Tahoma" w:cs="Tahoma"/>
          <w:color w:val="222222"/>
          <w:sz w:val="27"/>
          <w:szCs w:val="27"/>
          <w:u w:val="single"/>
          <w:lang w:eastAsia="it-IT"/>
        </w:rPr>
        <w:t>Ordine del giorno</w:t>
      </w:r>
      <w:r w:rsidRPr="002E28EA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:</w:t>
      </w:r>
    </w:p>
    <w:p w14:paraId="58DF70A5" w14:textId="03613841" w:rsidR="002E28EA" w:rsidRPr="002E28EA" w:rsidRDefault="002E28EA" w:rsidP="002E28EA">
      <w:pPr>
        <w:shd w:val="clear" w:color="auto" w:fill="FFFFFF"/>
        <w:spacing w:before="100" w:beforeAutospacing="1" w:after="100" w:afterAutospacing="1" w:line="480" w:lineRule="atLeast"/>
        <w:ind w:left="714"/>
        <w:jc w:val="both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2E28EA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1.</w:t>
      </w:r>
      <w:r w:rsidRPr="002E28EA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</w:t>
      </w:r>
      <w:r w:rsidRPr="002E28EA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Illustrazione e approvazione del bilancio consuntivo 20</w:t>
      </w:r>
      <w:r w:rsidR="00965E05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21</w:t>
      </w:r>
      <w:r w:rsidRPr="002E28EA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 xml:space="preserve"> e del bilancio preventivo 202</w:t>
      </w:r>
      <w:r w:rsidR="00965E05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2</w:t>
      </w:r>
      <w:r w:rsidRPr="002E28EA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 xml:space="preserve"> (entrambi i documenti saranno inviati alcuni giorni prima della riunione),</w:t>
      </w:r>
    </w:p>
    <w:p w14:paraId="0EF15A43" w14:textId="7B3A5994" w:rsidR="002E28EA" w:rsidRDefault="002E28EA" w:rsidP="002E28EA">
      <w:pPr>
        <w:shd w:val="clear" w:color="auto" w:fill="FFFFFF"/>
        <w:spacing w:before="100" w:beforeAutospacing="1" w:after="100" w:afterAutospacing="1" w:line="480" w:lineRule="atLeast"/>
        <w:ind w:left="714"/>
        <w:jc w:val="both"/>
        <w:rPr>
          <w:rFonts w:ascii="Tahoma" w:eastAsia="Times New Roman" w:hAnsi="Tahoma" w:cs="Tahoma"/>
          <w:color w:val="222222"/>
          <w:sz w:val="27"/>
          <w:szCs w:val="27"/>
          <w:lang w:eastAsia="it-IT"/>
        </w:rPr>
      </w:pPr>
      <w:r w:rsidRPr="002E28EA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2.</w:t>
      </w:r>
      <w:r w:rsidRPr="002E28EA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</w:t>
      </w:r>
      <w:r w:rsidRPr="002E28EA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 xml:space="preserve">Stato di attuazione e relativo rendiconto spese del progetto di ristrutturazione e miglioramento del Centro “La </w:t>
      </w:r>
      <w:proofErr w:type="spellStart"/>
      <w:r w:rsidRPr="002E28EA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Trasanna</w:t>
      </w:r>
      <w:proofErr w:type="spellEnd"/>
      <w:r w:rsidRPr="002E28EA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”</w:t>
      </w:r>
    </w:p>
    <w:p w14:paraId="088B78EE" w14:textId="0074D1CA" w:rsidR="00965E05" w:rsidRPr="002E28EA" w:rsidRDefault="00965E05" w:rsidP="002E28EA">
      <w:pPr>
        <w:shd w:val="clear" w:color="auto" w:fill="FFFFFF"/>
        <w:spacing w:before="100" w:beforeAutospacing="1" w:after="100" w:afterAutospacing="1" w:line="480" w:lineRule="atLeast"/>
        <w:ind w:left="714"/>
        <w:jc w:val="both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 xml:space="preserve">3. Rinnovo Consiglio di Amministrazione della </w:t>
      </w:r>
      <w:r w:rsidR="007351FD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“Pro Retrosi – SMS – ONLUS”</w:t>
      </w:r>
    </w:p>
    <w:p w14:paraId="5C207A87" w14:textId="62AD8575" w:rsidR="002E28EA" w:rsidRPr="002E28EA" w:rsidRDefault="007351FD" w:rsidP="002E28EA">
      <w:pPr>
        <w:shd w:val="clear" w:color="auto" w:fill="FFFFFF"/>
        <w:spacing w:before="100" w:beforeAutospacing="1" w:after="100" w:afterAutospacing="1" w:line="480" w:lineRule="atLeast"/>
        <w:ind w:left="714"/>
        <w:jc w:val="both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4</w:t>
      </w:r>
      <w:r w:rsidR="002E28EA" w:rsidRPr="002E28EA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.</w:t>
      </w:r>
      <w:r w:rsidR="002E28EA" w:rsidRPr="002E28EA">
        <w:rPr>
          <w:rFonts w:ascii="Times New Roman" w:eastAsia="Times New Roman" w:hAnsi="Times New Roman" w:cs="Times New Roman"/>
          <w:color w:val="222222"/>
          <w:sz w:val="14"/>
          <w:szCs w:val="14"/>
          <w:lang w:eastAsia="it-IT"/>
        </w:rPr>
        <w:t>    </w:t>
      </w:r>
      <w:r w:rsidR="002E28EA" w:rsidRPr="002E28EA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Varie ed eventuali.</w:t>
      </w:r>
    </w:p>
    <w:p w14:paraId="6509841A" w14:textId="7518DDBB" w:rsidR="002E28EA" w:rsidRPr="002E28EA" w:rsidRDefault="002E28EA" w:rsidP="002E28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2E28EA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Data l’importanza dei temi all’</w:t>
      </w:r>
      <w:proofErr w:type="spellStart"/>
      <w:r w:rsidRPr="002E28EA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OdG</w:t>
      </w:r>
      <w:proofErr w:type="spellEnd"/>
      <w:r w:rsidRPr="002E28EA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 xml:space="preserve">, incluso l’obbligo statutario di approvazione dei bilanci </w:t>
      </w:r>
      <w:r w:rsidR="007351FD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 xml:space="preserve">e di rinnovo del </w:t>
      </w:r>
      <w:proofErr w:type="spellStart"/>
      <w:r w:rsidR="007351FD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CdA</w:t>
      </w:r>
      <w:proofErr w:type="spellEnd"/>
      <w:r w:rsidR="007351FD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 xml:space="preserve"> </w:t>
      </w:r>
      <w:r w:rsidRPr="002E28EA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si auspica la massima partecipazione da parte dei soci</w:t>
      </w:r>
      <w:r w:rsidR="00101AF9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, diretta o per delega.</w:t>
      </w:r>
    </w:p>
    <w:p w14:paraId="0C67B390" w14:textId="36F35C16" w:rsidR="007351FD" w:rsidRDefault="00101AF9" w:rsidP="002E28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7"/>
          <w:szCs w:val="27"/>
          <w:lang w:eastAsia="it-IT"/>
        </w:rPr>
      </w:pPr>
      <w:r w:rsidRPr="00101AF9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 xml:space="preserve">Si ricorda che l’assemblea è aperta a tutti gli interessati, soci o non soci. Tuttavia, alle votazioni di approvazione dei Bilanci e di nomina dei nuovi componenti il </w:t>
      </w:r>
      <w:proofErr w:type="spellStart"/>
      <w:r w:rsidRPr="00101AF9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CdA</w:t>
      </w:r>
      <w:proofErr w:type="spellEnd"/>
      <w:r w:rsidRPr="00101AF9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 xml:space="preserve"> possono partecipare unicamente i soci regolarmente iscritti per l’anno 20</w:t>
      </w:r>
      <w:r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21</w:t>
      </w:r>
      <w:r w:rsidRPr="00101AF9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 xml:space="preserve"> o i soci nuovi iscritti per il 20</w:t>
      </w:r>
      <w:r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22</w:t>
      </w:r>
      <w:r w:rsidRPr="00101AF9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.</w:t>
      </w:r>
    </w:p>
    <w:p w14:paraId="65513D59" w14:textId="77777777" w:rsidR="007351FD" w:rsidRDefault="007351FD" w:rsidP="002E28E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22222"/>
          <w:sz w:val="27"/>
          <w:szCs w:val="27"/>
          <w:lang w:eastAsia="it-IT"/>
        </w:rPr>
      </w:pPr>
    </w:p>
    <w:p w14:paraId="20DB4271" w14:textId="7EEF176F" w:rsidR="002E28EA" w:rsidRPr="002E28EA" w:rsidRDefault="002E28EA" w:rsidP="002E28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2E28EA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 xml:space="preserve">Retrosi (Amatrice), </w:t>
      </w:r>
      <w:r w:rsidR="009E3147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3 giugno</w:t>
      </w:r>
      <w:r w:rsidRPr="002E28EA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 xml:space="preserve"> 202</w:t>
      </w:r>
      <w:r w:rsidR="009E3147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2</w:t>
      </w:r>
    </w:p>
    <w:p w14:paraId="16909BEE" w14:textId="77777777" w:rsidR="002E28EA" w:rsidRPr="002E28EA" w:rsidRDefault="002E28EA" w:rsidP="002E28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2E28EA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Il Presidente della “Pro Retrosi – Società di Mutuo Soccorso – ONLUS”</w:t>
      </w:r>
    </w:p>
    <w:p w14:paraId="44BAB9C0" w14:textId="77777777" w:rsidR="002E28EA" w:rsidRPr="002E28EA" w:rsidRDefault="002E28EA" w:rsidP="002E28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it-IT"/>
        </w:rPr>
      </w:pPr>
      <w:r w:rsidRPr="002E28EA">
        <w:rPr>
          <w:rFonts w:ascii="Tahoma" w:eastAsia="Times New Roman" w:hAnsi="Tahoma" w:cs="Tahoma"/>
          <w:color w:val="222222"/>
          <w:sz w:val="27"/>
          <w:szCs w:val="27"/>
          <w:lang w:eastAsia="it-IT"/>
        </w:rPr>
        <w:t>Francesco Luci </w:t>
      </w:r>
    </w:p>
    <w:p w14:paraId="4A74CEBF" w14:textId="319A0D92" w:rsidR="00077187" w:rsidRDefault="00077187" w:rsidP="002E28EA"/>
    <w:p w14:paraId="263FC3D0" w14:textId="77777777" w:rsidR="00965E05" w:rsidRPr="002E28EA" w:rsidRDefault="00965E05" w:rsidP="002E28EA"/>
    <w:sectPr w:rsidR="00965E05" w:rsidRPr="002E28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31129"/>
    <w:multiLevelType w:val="hybridMultilevel"/>
    <w:tmpl w:val="F258A7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53C45"/>
    <w:multiLevelType w:val="hybridMultilevel"/>
    <w:tmpl w:val="A49437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93AAA"/>
    <w:multiLevelType w:val="hybridMultilevel"/>
    <w:tmpl w:val="171E3F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470330">
    <w:abstractNumId w:val="2"/>
  </w:num>
  <w:num w:numId="2" w16cid:durableId="2144151760">
    <w:abstractNumId w:val="1"/>
  </w:num>
  <w:num w:numId="3" w16cid:durableId="108044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3E"/>
    <w:rsid w:val="00077187"/>
    <w:rsid w:val="000B21D6"/>
    <w:rsid w:val="000B26B7"/>
    <w:rsid w:val="000D0972"/>
    <w:rsid w:val="000D5BE7"/>
    <w:rsid w:val="000F1789"/>
    <w:rsid w:val="00101AF9"/>
    <w:rsid w:val="00145EE7"/>
    <w:rsid w:val="0014787A"/>
    <w:rsid w:val="00193CA2"/>
    <w:rsid w:val="00232993"/>
    <w:rsid w:val="00270338"/>
    <w:rsid w:val="002B371A"/>
    <w:rsid w:val="002E28EA"/>
    <w:rsid w:val="002E5CD4"/>
    <w:rsid w:val="003B7663"/>
    <w:rsid w:val="003C2854"/>
    <w:rsid w:val="003C4C07"/>
    <w:rsid w:val="003E15D6"/>
    <w:rsid w:val="00410F40"/>
    <w:rsid w:val="004319C2"/>
    <w:rsid w:val="004C7122"/>
    <w:rsid w:val="005115D7"/>
    <w:rsid w:val="005436FE"/>
    <w:rsid w:val="00684511"/>
    <w:rsid w:val="006B6209"/>
    <w:rsid w:val="006E247D"/>
    <w:rsid w:val="007210FD"/>
    <w:rsid w:val="007351FD"/>
    <w:rsid w:val="007A36FE"/>
    <w:rsid w:val="007D4C87"/>
    <w:rsid w:val="007F49BF"/>
    <w:rsid w:val="00866B52"/>
    <w:rsid w:val="009359AC"/>
    <w:rsid w:val="00965E05"/>
    <w:rsid w:val="00990976"/>
    <w:rsid w:val="009E3147"/>
    <w:rsid w:val="009F6044"/>
    <w:rsid w:val="00A03D80"/>
    <w:rsid w:val="00B2350F"/>
    <w:rsid w:val="00B30C8B"/>
    <w:rsid w:val="00B6099D"/>
    <w:rsid w:val="00BB5BED"/>
    <w:rsid w:val="00C24C3E"/>
    <w:rsid w:val="00C77C32"/>
    <w:rsid w:val="00C907B8"/>
    <w:rsid w:val="00D55E22"/>
    <w:rsid w:val="00D81A43"/>
    <w:rsid w:val="00D85665"/>
    <w:rsid w:val="00D91B8A"/>
    <w:rsid w:val="00DB263A"/>
    <w:rsid w:val="00DB57BF"/>
    <w:rsid w:val="00E00D3C"/>
    <w:rsid w:val="00E14492"/>
    <w:rsid w:val="00E42F73"/>
    <w:rsid w:val="00E45032"/>
    <w:rsid w:val="00E5546D"/>
    <w:rsid w:val="00F15104"/>
    <w:rsid w:val="00F33BBB"/>
    <w:rsid w:val="00F65D7A"/>
    <w:rsid w:val="00F919A6"/>
    <w:rsid w:val="00FB3167"/>
    <w:rsid w:val="00FD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AEF7"/>
  <w15:docId w15:val="{3AA37367-8BC7-4FB9-944E-EC533C4B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299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B766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3B7663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2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8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Francesco</cp:lastModifiedBy>
  <cp:revision>5</cp:revision>
  <cp:lastPrinted>2018-06-17T16:08:00Z</cp:lastPrinted>
  <dcterms:created xsi:type="dcterms:W3CDTF">2022-06-01T09:12:00Z</dcterms:created>
  <dcterms:modified xsi:type="dcterms:W3CDTF">2022-06-01T09:27:00Z</dcterms:modified>
</cp:coreProperties>
</file>